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03E" w:rsidRDefault="007B030A" w:rsidP="009B0B58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لیست تازه های هفتمین نمایشگاه کتاب مجازی تهران (اردیبهشت ماه 1405)</w:t>
      </w:r>
    </w:p>
    <w:p w:rsidR="00990233" w:rsidRDefault="00990233" w:rsidP="0099023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tbl>
      <w:tblPr>
        <w:tblStyle w:val="TableGrid2"/>
        <w:tblW w:w="12600" w:type="dxa"/>
        <w:jc w:val="center"/>
        <w:tblLook w:val="04A0" w:firstRow="1" w:lastRow="0" w:firstColumn="1" w:lastColumn="0" w:noHBand="0" w:noVBand="1"/>
      </w:tblPr>
      <w:tblGrid>
        <w:gridCol w:w="1354"/>
        <w:gridCol w:w="1079"/>
        <w:gridCol w:w="2246"/>
        <w:gridCol w:w="2340"/>
        <w:gridCol w:w="4771"/>
        <w:gridCol w:w="810"/>
      </w:tblGrid>
      <w:tr w:rsidR="007B030A" w:rsidRPr="00632E23" w:rsidTr="007B030A">
        <w:trPr>
          <w:jc w:val="center"/>
        </w:trPr>
        <w:tc>
          <w:tcPr>
            <w:tcW w:w="1354" w:type="dxa"/>
            <w:shd w:val="clear" w:color="auto" w:fill="BFBFBF" w:themeFill="background1" w:themeFillShade="BF"/>
          </w:tcPr>
          <w:p w:rsidR="007B030A" w:rsidRDefault="007B030A" w:rsidP="001E32D8">
            <w:pPr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دانشکده</w:t>
            </w:r>
          </w:p>
        </w:tc>
        <w:tc>
          <w:tcPr>
            <w:tcW w:w="1079" w:type="dxa"/>
            <w:shd w:val="clear" w:color="auto" w:fill="BFBFBF" w:themeFill="background1" w:themeFillShade="BF"/>
            <w:vAlign w:val="center"/>
          </w:tcPr>
          <w:p w:rsidR="007B030A" w:rsidRPr="00632E23" w:rsidRDefault="007B030A" w:rsidP="001E32D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سال نشر</w:t>
            </w:r>
          </w:p>
        </w:tc>
        <w:tc>
          <w:tcPr>
            <w:tcW w:w="2246" w:type="dxa"/>
            <w:shd w:val="clear" w:color="auto" w:fill="BFBFBF" w:themeFill="background1" w:themeFillShade="BF"/>
            <w:vAlign w:val="center"/>
          </w:tcPr>
          <w:p w:rsidR="007B030A" w:rsidRPr="00632E23" w:rsidRDefault="007B030A" w:rsidP="001E32D8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ناشر</w:t>
            </w:r>
          </w:p>
        </w:tc>
        <w:tc>
          <w:tcPr>
            <w:tcW w:w="2340" w:type="dxa"/>
            <w:shd w:val="clear" w:color="auto" w:fill="BFBFBF" w:themeFill="background1" w:themeFillShade="BF"/>
            <w:vAlign w:val="center"/>
          </w:tcPr>
          <w:p w:rsidR="007B030A" w:rsidRPr="00632E23" w:rsidRDefault="007B030A" w:rsidP="001E32D8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632E23">
              <w:rPr>
                <w:rFonts w:cs="B Nazanin" w:hint="cs"/>
                <w:b/>
                <w:bCs/>
                <w:sz w:val="28"/>
                <w:szCs w:val="28"/>
                <w:rtl/>
              </w:rPr>
              <w:t>نویسنده</w:t>
            </w:r>
          </w:p>
        </w:tc>
        <w:tc>
          <w:tcPr>
            <w:tcW w:w="4771" w:type="dxa"/>
            <w:shd w:val="clear" w:color="auto" w:fill="BFBFBF" w:themeFill="background1" w:themeFillShade="BF"/>
            <w:vAlign w:val="center"/>
          </w:tcPr>
          <w:p w:rsidR="007B030A" w:rsidRPr="00632E23" w:rsidRDefault="007B030A" w:rsidP="001E32D8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عنوان</w:t>
            </w:r>
          </w:p>
        </w:tc>
        <w:tc>
          <w:tcPr>
            <w:tcW w:w="810" w:type="dxa"/>
            <w:shd w:val="clear" w:color="auto" w:fill="BFBFBF" w:themeFill="background1" w:themeFillShade="BF"/>
            <w:vAlign w:val="center"/>
          </w:tcPr>
          <w:p w:rsidR="007B030A" w:rsidRPr="00632E23" w:rsidRDefault="007B030A" w:rsidP="001E32D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30A" w:rsidRPr="007B030A" w:rsidRDefault="007B030A" w:rsidP="00D96CD5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صنایع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7B030A" w:rsidRDefault="007B030A" w:rsidP="00D96CD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B030A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1395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7B030A" w:rsidRDefault="007B030A" w:rsidP="00D96CD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B030A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دانشگاه يزد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7B030A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محمدصالح اولياء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7B030A" w:rsidRDefault="007B030A" w:rsidP="007B030A">
            <w:pPr>
              <w:bidi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B030A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آشنايي با مفاهيم و روشهاي مديريت کيفيت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D96CD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A74F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Pr="007B030A" w:rsidRDefault="007B030A" w:rsidP="00D96CD5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صنایع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7B030A" w:rsidRDefault="007B030A" w:rsidP="00D96CD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B030A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1400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7B030A" w:rsidRDefault="007B030A" w:rsidP="00D96CD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7B030A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دانشگاه بوعلي سينا همدان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7B030A" w:rsidRDefault="007B030A" w:rsidP="00D96CD5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7B030A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دکتر جواد بهناميان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7B030A" w:rsidRDefault="007B030A" w:rsidP="00D96CD5">
            <w:pPr>
              <w:bidi/>
              <w:rPr>
                <w:rFonts w:ascii="Calibri" w:hAnsi="Calibri" w:cs="B Nazanin"/>
                <w:b/>
                <w:bCs/>
                <w:sz w:val="24"/>
                <w:szCs w:val="24"/>
                <w:rtl/>
              </w:rPr>
            </w:pPr>
            <w:r w:rsidRPr="007B030A">
              <w:rPr>
                <w:rFonts w:ascii="Calibri" w:hAnsi="Calibri" w:cs="B Nazanin" w:hint="cs"/>
                <w:b/>
                <w:bCs/>
                <w:sz w:val="24"/>
                <w:szCs w:val="24"/>
                <w:rtl/>
              </w:rPr>
              <w:t>مقدمه اي بر بهينه سازي ترکيبياتي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D96CD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4A74F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دانشگاه صنعتی خواجه نصیرالدین طوسی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Pr="00260CCB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محمودرضا عبدی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بهسازی زمین به روش اختلاط عمیق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1397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دانشگاه صنعتی خواجه نصیرالدین طوسی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سیدامیرالدین صدرنژاد</w:t>
            </w:r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نظریه خمیری خاک و الگوسازی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 w:rsidRPr="00F51315">
              <w:rPr>
                <w:rFonts w:ascii="Calibri" w:hAnsi="Calibri" w:cs="B Mitra"/>
                <w:b/>
                <w:bCs/>
                <w:color w:val="000000"/>
                <w:rtl/>
              </w:rPr>
              <w:t>د</w:t>
            </w:r>
            <w:r w:rsidRPr="00F51315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F51315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باگران</w:t>
            </w:r>
            <w:r w:rsidRPr="00F51315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تهران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علی حمدی پور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آموزش نقشه‌برداری با دوربین‌های توتال استیشن (مقدماتی و پیشرفته)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دانشگاهی فرهمند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احمد باقرزاده خلخالی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مبانی مهندسی ژئوتکنیک دریایی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1402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فدک ایساتیس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مهرداد لاهوتی</w:t>
            </w:r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چک لیست نظارت بر ایمنی کارگاه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1392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فدک ایساتیس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علی عبدی راد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تکنولوژی پیشرفته تعمیر بتن؛ راهنمای عملی برای تعمیر سطوح بتنی در کارگاه‌های عمرانی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 w:rsidRPr="00E0783C">
              <w:rPr>
                <w:rFonts w:ascii="Calibri" w:hAnsi="Calibri" w:cs="B Mitra"/>
                <w:b/>
                <w:bCs/>
                <w:color w:val="000000"/>
                <w:rtl/>
              </w:rPr>
              <w:t>دانشگاه صنعت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ام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رکب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مرتضی اصانلو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روشهای استخراج معادن سطحی (با تجدید نظر کلی) - جلد1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 w:rsidRPr="00E0783C">
              <w:rPr>
                <w:rFonts w:ascii="Calibri" w:hAnsi="Calibri" w:cs="B Mitra"/>
                <w:b/>
                <w:bCs/>
                <w:color w:val="000000"/>
                <w:rtl/>
              </w:rPr>
              <w:t>دانشگاه صنعت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ام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رکب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مرتضی اصانلو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روشهای استخراج معادن سطحی (با تجدید نظر کلی) - جلد2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 w:rsidRPr="00E0783C">
              <w:rPr>
                <w:rFonts w:ascii="Calibri" w:hAnsi="Calibri" w:cs="B Mitra"/>
                <w:b/>
                <w:bCs/>
                <w:color w:val="000000"/>
                <w:rtl/>
              </w:rPr>
              <w:t>جهاد دانشگاه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واحد دانشگاه صنعت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ام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رکب</w:t>
            </w:r>
            <w:r w:rsidRPr="00E0783C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E0783C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آرزو وطن پور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روش‌های اجرای سازه‌های زیرزمینی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A0146F" w:rsidRDefault="007B030A" w:rsidP="007B030A">
            <w:pPr>
              <w:jc w:val="center"/>
              <w:rPr>
                <w:rFonts w:ascii="Calibri" w:hAnsi="Calibri" w:cs="B Nazanin"/>
                <w:b/>
                <w:bCs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Pr="00260CCB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 w:rsidRPr="00075C7E">
              <w:rPr>
                <w:rFonts w:ascii="Calibri" w:hAnsi="Calibri" w:cs="B Nazanin"/>
                <w:b/>
                <w:bCs/>
                <w:color w:val="000000"/>
                <w:rtl/>
              </w:rPr>
              <w:t>جهاد دانشگاه</w:t>
            </w:r>
            <w:r w:rsidRPr="00075C7E">
              <w:rPr>
                <w:rFonts w:ascii="Calibri" w:hAnsi="Calibri" w:cs="B Nazanin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Nazanin"/>
                <w:b/>
                <w:bCs/>
                <w:color w:val="000000"/>
                <w:rtl/>
              </w:rPr>
              <w:t xml:space="preserve"> واحد دانشگاه صنعت</w:t>
            </w:r>
            <w:r w:rsidRPr="00075C7E">
              <w:rPr>
                <w:rFonts w:ascii="Calibri" w:hAnsi="Calibri" w:cs="B Nazanin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Nazanin"/>
                <w:b/>
                <w:bCs/>
                <w:color w:val="000000"/>
                <w:rtl/>
              </w:rPr>
              <w:t xml:space="preserve"> ام</w:t>
            </w:r>
            <w:r w:rsidRPr="00075C7E">
              <w:rPr>
                <w:rFonts w:ascii="Calibri" w:hAnsi="Calibri" w:cs="B Nazanin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Nazanin" w:hint="eastAsia"/>
                <w:b/>
                <w:bCs/>
                <w:color w:val="000000"/>
                <w:rtl/>
              </w:rPr>
              <w:t>رکب</w:t>
            </w:r>
            <w:r w:rsidRPr="00075C7E">
              <w:rPr>
                <w:rFonts w:ascii="Calibri" w:hAnsi="Calibri" w:cs="B Nazanin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Nazanin" w:hint="eastAsia"/>
                <w:b/>
                <w:bCs/>
                <w:color w:val="000000"/>
                <w:rtl/>
              </w:rPr>
              <w:t>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260CCB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محسن هدایتی فر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انواع روش‌های طبقه‌بندی مهندسی سنگ و پایدارسازی در تونل‌سازی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جهاد دانشگاهی واحد دانشگاه صنعتی امیرکبیر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مجتبی شیرزه حق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سنگ‌دوزکاری توده ‏سنگ؛ اصول و کاربردها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1402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دانشگاه فردوسی مشهد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سید مسعود همام</w:t>
            </w:r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سنگ‌شناسی آذرین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متفکران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حمید شریف پور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متره و برآورد پروژه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نوآور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حسین بابا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تکنیک‌های کاربردی مدیریت و تحلیل تاخیرات در پروژه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lastRenderedPageBreak/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نوآور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حسین خمسه پور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  <w:lang w:bidi="fa-IR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  <w:lang w:bidi="fa-IR"/>
              </w:rPr>
              <w:t>راهنمای جامع اجرای اجزای بتنی سازه ها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>آزاده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سیدباقر فاطمی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</w:rPr>
            </w:pP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>مبان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سنجش از دور، قابل استفاده برا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دانشجو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ان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رشته‌ها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؛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عمران، نقشه‌بردار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،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سنجش از دور، </w:t>
            </w:r>
            <w:r w:rsidRPr="00075C7E">
              <w:rPr>
                <w:rFonts w:ascii="Calibri" w:hAnsi="Calibri" w:cs="B Mitra"/>
                <w:b/>
                <w:bCs/>
                <w:color w:val="000000"/>
              </w:rPr>
              <w:t>GIS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>، زم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ن‌شناس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،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جغراف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ا،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مح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ط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ز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ست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و ...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Pr="00FD2EC3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دانشگاه فردوسی مشهد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محمدحسن کریم پور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کانیها و سنگهای صنعتی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دانشگاه شهید بهشتی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امیرمهدی قنادپور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  <w:rtl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پایداری سازه‌ها؛ کمانش و پس‌کمانش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Default="007B030A" w:rsidP="007B030A">
            <w:pPr>
              <w:jc w:val="center"/>
              <w:rPr>
                <w:rFonts w:ascii="Calibri" w:hAnsi="Calibri" w:cs="B Nazanin"/>
                <w:b/>
                <w:bCs/>
                <w:rtl/>
              </w:rPr>
            </w:pPr>
            <w:r>
              <w:rPr>
                <w:rFonts w:ascii="Calibri" w:hAnsi="Calibri" w:cs="B Nazanin" w:hint="cs"/>
                <w:b/>
                <w:bCs/>
                <w:rtl/>
              </w:rPr>
              <w:t>1405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  <w:rtl/>
              </w:rPr>
            </w:pP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>س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 w:hint="eastAsia"/>
                <w:b/>
                <w:bCs/>
                <w:color w:val="000000"/>
                <w:rtl/>
              </w:rPr>
              <w:t>ما</w:t>
            </w:r>
            <w:r w:rsidRPr="00075C7E">
              <w:rPr>
                <w:rFonts w:ascii="Calibri" w:hAnsi="Calibri" w:cs="B Mitra" w:hint="cs"/>
                <w:b/>
                <w:bCs/>
                <w:color w:val="000000"/>
                <w:rtl/>
              </w:rPr>
              <w:t>ی</w:t>
            </w:r>
            <w:r w:rsidRPr="00075C7E">
              <w:rPr>
                <w:rFonts w:ascii="Calibri" w:hAnsi="Calibri" w:cs="B Mitra"/>
                <w:b/>
                <w:bCs/>
                <w:color w:val="000000"/>
                <w:rtl/>
              </w:rPr>
              <w:t xml:space="preserve"> دانش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فرزاد نعیم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مبانی دینامیک سازه‌ها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معدن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Pr="00260CCB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  <w:lang w:bidi="fa-IR"/>
              </w:rPr>
              <w:t>1405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Pr="00075C7E" w:rsidRDefault="007B030A" w:rsidP="007B030A">
            <w:pPr>
              <w:bidi/>
              <w:jc w:val="center"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سیمای دانش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:rsidR="007B030A" w:rsidRPr="00260CCB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فرهاد بهنام فر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30A" w:rsidRDefault="007B030A" w:rsidP="007B030A">
            <w:pPr>
              <w:bidi/>
              <w:rPr>
                <w:rFonts w:ascii="Calibri" w:hAnsi="Calibri" w:cs="B Mitra"/>
                <w:b/>
                <w:bCs/>
                <w:color w:val="000000"/>
              </w:rPr>
            </w:pPr>
            <w:r>
              <w:rPr>
                <w:rFonts w:ascii="Calibri" w:hAnsi="Calibri" w:cs="B Mitra" w:hint="cs"/>
                <w:b/>
                <w:bCs/>
                <w:color w:val="000000"/>
                <w:rtl/>
              </w:rPr>
              <w:t>اندرکنش سازه و خاک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22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عمران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5C736B" w:rsidRDefault="007B030A" w:rsidP="007B030A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</w:rPr>
            </w:pPr>
            <w:r w:rsidRPr="005C736B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1404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5C736B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ارکان دانش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5C736B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داود</w:t>
            </w: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مستوفی نژاد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5C736B" w:rsidRDefault="007B030A" w:rsidP="007B030A">
            <w:pPr>
              <w:bidi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سازه های بتن آرمه بر اساس مبحث نهم 1399 جلد 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23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عمران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5C736B" w:rsidRDefault="007B030A" w:rsidP="007B030A">
            <w:pPr>
              <w:jc w:val="center"/>
              <w:rPr>
                <w:rFonts w:ascii="Calibri" w:hAnsi="Calibri" w:cs="B Nazanin"/>
                <w:color w:val="000000"/>
                <w:sz w:val="28"/>
                <w:szCs w:val="28"/>
              </w:rPr>
            </w:pPr>
            <w:r w:rsidRPr="005C736B">
              <w:rPr>
                <w:rFonts w:ascii="Calibri" w:hAnsi="Calibri" w:cs="B Nazanin" w:hint="cs"/>
                <w:color w:val="000000"/>
                <w:sz w:val="28"/>
                <w:szCs w:val="28"/>
                <w:rtl/>
              </w:rPr>
              <w:t>1404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5C736B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ارکان دانش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5C736B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داود</w:t>
            </w: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مستوفی نژاد</w:t>
            </w:r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5C736B" w:rsidRDefault="007B030A" w:rsidP="007B030A">
            <w:pPr>
              <w:bidi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5C736B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سازه های بتن آرمه بر اساس مبحث نهم 1399 جلد 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علوم مهنسی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1402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صفار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جورج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ب. توماس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حساب دیفرانسیل و انتگرال و هندسه تحلیلی جلد 1 قسمت 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bookmarkStart w:id="0" w:name="_GoBack" w:colFirst="0" w:colLast="0"/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علوم مهنسی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1402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صفار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جورج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ب. توماس</w:t>
            </w:r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حساب دیفرانسیل و انتگرال و هندسه تحلیلی جلد 1 قسمت 1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26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علوم مهنسی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1402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صفار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جورج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ب. توماس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حساب دیفرانسیل و انتگرال و هندسه تحلیلی جلد 2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27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علوم مهنسی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1402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نوپردازان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جول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واکر، هالیدی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مبانی فیزیک 1: مکانیک، ترمودینامیک و نظریه جنبشی گازها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28</w:t>
            </w:r>
          </w:p>
        </w:tc>
      </w:tr>
      <w:tr w:rsidR="007B030A" w:rsidRPr="004A74F2" w:rsidTr="007B030A">
        <w:trPr>
          <w:jc w:val="center"/>
        </w:trPr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30A" w:rsidRDefault="007B030A" w:rsidP="007B030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علوم مهنسی</w:t>
            </w:r>
          </w:p>
        </w:tc>
        <w:tc>
          <w:tcPr>
            <w:tcW w:w="1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1402</w:t>
            </w: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نوپردازان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jc w:val="center"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جول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واکر، هالیدی</w:t>
            </w:r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030A" w:rsidRPr="00F52827" w:rsidRDefault="007B030A" w:rsidP="007B030A">
            <w:pPr>
              <w:bidi/>
              <w:rPr>
                <w:rFonts w:ascii="Calibri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F52827">
              <w:rPr>
                <w:rFonts w:ascii="Calibri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مبانی فیزیک 2: الکتریسیته و مغناطیس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7B030A" w:rsidRPr="004A74F2" w:rsidRDefault="007B030A" w:rsidP="007B030A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</w:p>
        </w:tc>
      </w:tr>
      <w:bookmarkEnd w:id="0"/>
    </w:tbl>
    <w:p w:rsidR="00A93EC4" w:rsidRDefault="00A93EC4" w:rsidP="00A93EC4">
      <w:pPr>
        <w:rPr>
          <w:rtl/>
          <w:lang w:bidi="fa-IR"/>
        </w:rPr>
      </w:pPr>
    </w:p>
    <w:p w:rsidR="00FD2EC3" w:rsidRDefault="00FD2EC3" w:rsidP="00387140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FD2EC3" w:rsidRDefault="00FD2EC3" w:rsidP="00387140">
      <w:pPr>
        <w:jc w:val="center"/>
        <w:rPr>
          <w:rtl/>
          <w:lang w:bidi="fa-IR"/>
        </w:rPr>
      </w:pPr>
    </w:p>
    <w:p w:rsidR="00FD2EC3" w:rsidRDefault="00FD2EC3" w:rsidP="00387140">
      <w:pPr>
        <w:jc w:val="center"/>
        <w:rPr>
          <w:rtl/>
          <w:lang w:bidi="fa-IR"/>
        </w:rPr>
      </w:pPr>
    </w:p>
    <w:p w:rsidR="00FD2EC3" w:rsidRDefault="00FD2EC3" w:rsidP="00387140">
      <w:pPr>
        <w:jc w:val="center"/>
        <w:rPr>
          <w:rtl/>
          <w:lang w:bidi="fa-IR"/>
        </w:rPr>
      </w:pPr>
    </w:p>
    <w:p w:rsidR="00FD2EC3" w:rsidRDefault="00FD2EC3" w:rsidP="00387140">
      <w:pPr>
        <w:jc w:val="center"/>
        <w:rPr>
          <w:rtl/>
          <w:lang w:bidi="fa-IR"/>
        </w:rPr>
      </w:pPr>
    </w:p>
    <w:p w:rsidR="00FD2EC3" w:rsidRDefault="00FD2EC3" w:rsidP="00387140">
      <w:pPr>
        <w:jc w:val="center"/>
        <w:rPr>
          <w:rtl/>
          <w:lang w:bidi="fa-IR"/>
        </w:rPr>
      </w:pPr>
    </w:p>
    <w:p w:rsidR="00FD2EC3" w:rsidRDefault="00FD2EC3" w:rsidP="00387140">
      <w:pPr>
        <w:jc w:val="center"/>
        <w:rPr>
          <w:rtl/>
          <w:lang w:bidi="fa-IR"/>
        </w:rPr>
      </w:pPr>
    </w:p>
    <w:p w:rsidR="00FD2EC3" w:rsidRDefault="00FD2EC3" w:rsidP="00387140">
      <w:pPr>
        <w:jc w:val="center"/>
        <w:rPr>
          <w:rtl/>
          <w:lang w:bidi="fa-IR"/>
        </w:rPr>
      </w:pPr>
    </w:p>
    <w:p w:rsidR="00FD2EC3" w:rsidRDefault="00FD2EC3" w:rsidP="00387140">
      <w:pPr>
        <w:jc w:val="center"/>
        <w:rPr>
          <w:lang w:bidi="fa-IR"/>
        </w:rPr>
      </w:pPr>
    </w:p>
    <w:sectPr w:rsidR="00FD2EC3" w:rsidSect="00FD2EC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140"/>
    <w:rsid w:val="0013703E"/>
    <w:rsid w:val="00387140"/>
    <w:rsid w:val="00502304"/>
    <w:rsid w:val="007409E8"/>
    <w:rsid w:val="007B030A"/>
    <w:rsid w:val="007F377A"/>
    <w:rsid w:val="00990233"/>
    <w:rsid w:val="009B0B58"/>
    <w:rsid w:val="009D2FB3"/>
    <w:rsid w:val="00A93EC4"/>
    <w:rsid w:val="00D21343"/>
    <w:rsid w:val="00D73899"/>
    <w:rsid w:val="00D96CD5"/>
    <w:rsid w:val="00FC05AD"/>
    <w:rsid w:val="00FD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F8C64"/>
  <w15:chartTrackingRefBased/>
  <w15:docId w15:val="{D20BEC4F-827F-47DB-B99C-9D5617DF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387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7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9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مریم فتاحی</dc:creator>
  <cp:keywords/>
  <dc:description/>
  <cp:lastModifiedBy>مریم فتاحی</cp:lastModifiedBy>
  <cp:revision>2</cp:revision>
  <dcterms:created xsi:type="dcterms:W3CDTF">2026-06-02T08:56:00Z</dcterms:created>
  <dcterms:modified xsi:type="dcterms:W3CDTF">2026-06-02T08:56:00Z</dcterms:modified>
</cp:coreProperties>
</file>